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CC1" w:rsidRPr="009B2CC1" w:rsidRDefault="009B2CC1" w:rsidP="009B2CC1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Об утверждении федеральных государственных требований к минимуму содержания, структуре, условиям реализации дополнительных </w:t>
      </w:r>
      <w:proofErr w:type="spellStart"/>
      <w:r w:rsidRPr="009B2C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предпрофессиональных</w:t>
      </w:r>
      <w:proofErr w:type="spellEnd"/>
      <w:r w:rsidRPr="009B2C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Pr="009B2C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b/>
          <w:bCs/>
          <w:i/>
          <w:kern w:val="36"/>
          <w:sz w:val="24"/>
          <w:szCs w:val="24"/>
          <w:lang w:eastAsia="ru-RU"/>
        </w:rPr>
        <w:t xml:space="preserve"> этим программам</w:t>
      </w:r>
    </w:p>
    <w:p w:rsidR="009B2CC1" w:rsidRPr="009B2CC1" w:rsidRDefault="009B2CC1" w:rsidP="009B2C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МИНИСТЕРСТВО СПОРТА РОССИЙСКОЙ ФЕДЕРАЦИИ</w:t>
      </w:r>
    </w:p>
    <w:p w:rsidR="009B2CC1" w:rsidRPr="009B2CC1" w:rsidRDefault="009B2CC1" w:rsidP="009B2C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ПРИКАЗ</w:t>
      </w:r>
    </w:p>
    <w:p w:rsidR="009B2CC1" w:rsidRPr="009B2CC1" w:rsidRDefault="009B2CC1" w:rsidP="009B2C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 12 сентября 2013 года N 730</w:t>
      </w:r>
    </w:p>
    <w:p w:rsidR="009B2CC1" w:rsidRPr="009B2CC1" w:rsidRDefault="009B2CC1" w:rsidP="009B2C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Об утверждении </w:t>
      </w:r>
      <w:hyperlink r:id="rId4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федеральных государственных требований к минимуму содержания, структуре, условиям реализации дополнительных </w:t>
        </w:r>
        <w:proofErr w:type="spell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предпрофессиональных</w:t>
        </w:r>
        <w:proofErr w:type="spell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программ в области физической культуры и спорта и к срокам обучения по этим программам</w:t>
        </w:r>
        <w:proofErr w:type="gramStart"/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соответствии с </w:t>
      </w:r>
      <w:hyperlink r:id="rId5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частью 4 статьи 84 Федерального закона от 29 декабря 2012 года N 273-ФЗ "Об образовании в Российской Федерации"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(Собрание законодательства Российской Федерации, 2012, N 53, ст.7598;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2013,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N 19, ст.2326; N 30, ст.4036)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приказываю: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Утвердить по согласованию с Министерством образования и науки Российской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Федерации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прилагаемые </w:t>
      </w:r>
      <w:hyperlink r:id="rId6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федеральные государственные требования к минимуму содержания, структуре, условиям реализации дополнительных </w:t>
        </w:r>
        <w:proofErr w:type="spell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предпрофессиональных</w:t>
        </w:r>
        <w:proofErr w:type="spell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программ в области физической культуры и спорта и к срокам обучения по этим программам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Контроль за исполнением настоящего приказа возложить на заместителя Министра спорта Росс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ийской Федерации Ю.Д.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Нагорных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Министр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В.Л.Мутко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Зарегистрировано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в Министерстве юстиции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Российской Федерации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2 декабря 2013 год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а,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регистрационный N 30530</w:t>
      </w:r>
    </w:p>
    <w:p w:rsidR="009B2CC1" w:rsidRPr="009B2CC1" w:rsidRDefault="009B2CC1" w:rsidP="009B2CC1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Федеральные государственные требования к минимуму содержания, структуре, условиям реализации дополнительных </w:t>
      </w:r>
      <w:proofErr w:type="spellStart"/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предпрофессиональных</w:t>
      </w:r>
      <w:proofErr w:type="spellEnd"/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этим программам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                           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</w:t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I. Общие положения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1. Предметом настоящего документа является установление требований к минимуму содержания, структуре, условиям реализации дополнительных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предпрофессиональных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в области физической культуры и спорта и к срокам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этим программам образовательными организациями, осуществляющими деятельность в области физической культуры и спорта (далее - образовательные организации), при наличии соответствующей лицензии на осуществлени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 образовательной деятельности.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Настоящие федеральные государственные требования (далее - ФГТ) используются при реализации дополнительных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предпрофессиональных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программ (далее - Программы) по следующим видам спорта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далее - избранные виды спорта):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2.1.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 игровым видам спорта (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айсшток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бадминтон, бильярдный спорт, боулинг, го, гольф, городошный спорт,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дартс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кёрлинг, настольный теннис,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перетягивание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каната,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петанк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сквош, спортивный бридж, теннис, шахматы, шашки) в соответствии с </w:t>
      </w:r>
      <w:hyperlink r:id="rId7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II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2.2.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командным игровым видам спорта (американский футбол, баскетбол, бейсбол, водное поло, волейбол, гандбол,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корфбол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регби,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регбол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русская лапта, софтбол,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флорбол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футбол, хоккей, хоккей на траве, хоккей с мячом) в соответствии с </w:t>
      </w:r>
      <w:hyperlink r:id="rId8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III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2.3.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спортивным единоборствам (айкидо,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армспорт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бокс, борьба на поясах, восточное боевое единоборство, джиу-джитсу, дзюдо,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капоэйра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каратэ,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кикбоксинг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киокусинкай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корэш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рукопашный бой,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сават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самбо, смешанное боевое единоборство (ММА), спортивная борьба,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сумо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тайский бокс,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тхэквондо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универсальный бой, ушу, фехтование) в соответствии с </w:t>
      </w:r>
      <w:hyperlink r:id="rId9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IV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2.4. По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сложнокоординационным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видам спорта (акробатический рок-н-ролл, бодибилдинг, прыжки в воду, прыжки на батуте, синхронное плавание, спортивная акробатика, спортивная аэробика, спортивная гимнастика, танцевальный спорт, фигурное катание на коньках, фитнес-аэробика,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художественная гимнастика,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черлидинг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эстетическая гимнастика) в соответствии с </w:t>
      </w:r>
      <w:hyperlink r:id="rId10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V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2.5.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циклическим, скоростно-силовым видам спорта и многоборьям (биатлон, бобслей,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велоспорт-ВМХ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велоспорт-маутинбайк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велоспорт-трек, велоспорт-шоссе, гиревой спорт, горнолыжный спорт, гребля на байдарках и каноэ, гребной слалом, гребной спорт, конькобежный спорт, легкая атлетика, лыжное двоеборье, лыжные гонки, пауэрлифтинг, плавание,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полиатлон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прыжки на лыжах с трамплина, роллер спорт, санный спорт,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скейтбординг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сноуборд, современное пятиборье, триатлон, тяжелая атлетика, фристайл) в соответствии с </w:t>
      </w:r>
      <w:hyperlink r:id="rId11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VI 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2.6. По видам спорта с использованием животных, участвующих в спортивных соревнованиях (ездовой спорт, кинологический спорт, конный спорт, спортивно-прикладное собаководство), в соответствии с </w:t>
      </w:r>
      <w:hyperlink r:id="rId12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VII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2.7.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адаптивным видам спорта (спорт глухих, спорт лиц с интеллектуальными нарушениями, спорт лиц с поражением ОДА (опорно-двигательного аппарата), спорт слепых, футбол лиц с заболеванием ЦП (церебральный паралич) в соответствии с </w:t>
      </w:r>
      <w:hyperlink r:id="rId13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главой VIII настоящих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2.8. По национальным видам спорта (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керешу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мас-рестлинг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хапсагай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якутские национальные прыжки) в соответствии с </w:t>
      </w:r>
      <w:hyperlink r:id="rId14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главой IX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2.9.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 служебно-прикладным и военно-прикладным (армейский рукопашный бой, военно-прикладной спорт, военно-спортивное многоборье, гребля на шлюпках,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гребно-парусное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двоеборье, комплексное единоборство, международное военно-спортивное многоборье, многоборье спасателей МЧС России, пожарно-прикладной спорт, служебно-прикладной спорт ФСО России, служебно-прикладной спорт ГФС России, служебно-прикладной спорт ФСКН России, служебно-прикладной спорт ФТС России, спасательный спорт, стрельба из штатного или табельного оружия), спортивно-техническим (авиамодельный спорт, автомодельный спорт, радиоспорт, судомодельный спорт), стрелковым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практическая стрельба, пулевая стрельба,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пэйнтбол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стендовая стрельба, стрельба из арбалета, стрельба из лука), а также видам спорта, осуществляемым в природной среде (автомобильный спорт, альпинизм, вертолетный спорт, водно-моторный спорт, воднолыжный спорт, воздухоплавательный спорт, морское многоборье, мотоциклетный спорт, парашютный спорт, парусный спорт, планерный спорт, подводный спорт,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рафтинг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рыболовный спорт, самолетный спорт, северное многоборье, скалолазание, спорт сверхлегкой авиации, спортивное ориентирование, спортивный туризм) в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соответствии с </w:t>
      </w:r>
      <w:hyperlink r:id="rId15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главой X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3. Программы, разрабатываемые образовательной организацией, должны соответство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вать настоящим ФГТ и учитывать: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федеральных стандартов спортивной подготовки по избранным видам спорта (за исключением национальных, служебно-прикладных и военно-прик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ладных видов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возрастные и индивидуальные особенности обучающихся при 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анятиях избранным видом спорта.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Основными задачами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реализации Программы являются: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формирование и развитие творческих и спортивных способностей детей, удовлетворение их индивидуальных потребностей в физическом, интеллектуальном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нравственном совершенствовании;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формирование культуры здорового и безопасного образа жизни, у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крепление здоровья обучающихся;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формирование навыков адаптации к жизни в обществе, профессионал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ьной ориентации;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выявление и поддержка детей, проявивших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ыдающиеся способности в спорте.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5. Прогр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аммы должны быть направлены на: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отбор одаренных детей;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создание условий для физического образовани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я, воспитания и развития детей;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формирование знаний, умений, навыков в области физической культуры и спорта, в том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числе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подготовку к освоению этапов спортивной подготовки, в том числе в дальнейшем по пр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ограммам спортивной подготовки;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подготовку одаренных детей к поступлению в образовательные организации, реализующие профессиональные образовательные программы в област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организацию досуга и формирование потребности в подде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ржании здорового образа жизни.</w:t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II. Требования к минимуму содержания Программ по игровым видам спорта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6. Программы по игровым видам спорта, указанным в </w:t>
      </w:r>
      <w:hyperlink r:id="rId16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2.1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теория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циальная физическая подготовка;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развитие творческого мышления.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нному виду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сочетание элеме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нтов искусства, науки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акцент на развитие тво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рческого мышления обучающегося;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большой объем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соревновательной деятельности.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 Результатом освоения Программ по игровым видам спорта является приобретение обучающимися следующих знаний, умений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навыков в предметных областях: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7.1. в области теории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нормы, требования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такое противоправное влияние;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основы спортивной подготовки;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функциях организма человека;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рганизма, здоровый образ жизни;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требования техники безопасности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 занятиях избранным спортом;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7.2. в области общей и спе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развитие основных физических качеств (гибкости, быстроты, силы, координации, выносливости) и психологических качеств, в том числе базирующихся на них способностей, а также их гармоничное сочетание применительно к специфике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моничному физическому развитию.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7.3.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спорта, повышение плотности технико-тактических действий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обусловленных интервалах игры;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норм, требований и условий их выполнения для присвоения спортивных разрядов и зв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аний по избранному виду спорта;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7.4. в области развития творческого мышления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изобретате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льности и логического мышления;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умения сравнивать, выявлять и устанавливать закономерности, связи и отношения, самостоятельно решать и объяснять х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од решения поставленной задачи;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умения концентрировать внимание, находиться в готовности совершать двигательные действия в игре в период проведения тренировочных занятий (в том чис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ле в спортивных соревнованиях).</w:t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8. В процессе реализации Программ по игровым видам необходимо предусмотреть следующее соотношение объемов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предметным областям по отношению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оптимальный объем тренировочной и соревновательной деятельности обучающихся (в объеме от 60% до 95% от аналогичных показателей, устанавливаемых федеральными стандартами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спортивной подгото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вки по избранному виду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от 10 до 15%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20 до 30%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в объеме не менее 45%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творческого мышления в объеме от 10 до 15%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обучающихся в пределах до 10%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построение содержания Программы с учетом индивидуального развития детей, а также национальных и культурных особенностей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субъекта Российской Федерации.</w:t>
      </w:r>
      <w:proofErr w:type="gramEnd"/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III. Требования к минимуму содержания Программ по командным игровым видам спорта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9. Программы по командным игровым видам спорта, указанным в </w:t>
      </w:r>
      <w:hyperlink r:id="rId17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2.2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еская подготовка;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циальная физическая подготовка;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вариативность тренировочного процесса в соответствии со спецификой избранного вида спорта при возрастании тренировочных нагрузок в относительно короткие временные циклы и в сочетании с моделированием различных иг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ровых соревновательных режимов;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постепенное увеличение соотношения между общей и специальной физической подготовкой в сторону специальной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 этапах (периодах) обучения;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большой объем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соревновательной деятельности.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 Результатом освоения Программ по командным игровым видам спорта является приобретение обучающимися следующих знаний, умений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навыков в предметных областях: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10.1. в области теории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основы спортивной подготовки;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функциях организма человека;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анятиях избранным видом спорта;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10.2. в облас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ти общей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развитие основных физических качеств (гибкости, быстроты, силы, координации, выносливости) и их гармоничное сочетание применительно к специфике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моничному физическому развитию;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10.3. в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овладение основами техники и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тактики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специ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альных психологических качеств;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обучение способам повышения плотности технико-тактических действий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обусловленных интервалах игры;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аний по избранному виду спорта;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10.4. в области спе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скоростно-силовых качеств и специ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альной выносливости;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индив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идуального игрового мастерства;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скоростной техники в условиях силово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го противоборства с соперником;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уровня специальной физической и ф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ункциональной подготовленности.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11. В процессе реализации Программ по командным игровым видам спорта необходимо предусмотреть следующее соотношение объемов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60 до 90% от аналогичных показателей, устанавливаемых федеральными стандартами спортивной подгото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вки по избранному виду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не менее 10%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физическая подготовка в объеме от 10 до 20%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специальная физическая подготовка в объеме от 10 до 20% от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в объеме не менее 45%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обучающихся в пределах до 10%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  <w:proofErr w:type="gramEnd"/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V. Требования к минимуму содержания Программ по сложно-координационным видам спорта</w:t>
      </w:r>
    </w:p>
    <w:p w:rsidR="009B2CC1" w:rsidRPr="009B2CC1" w:rsidRDefault="009B2CC1" w:rsidP="009B2CC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V. Требования к минимуму содержания Программ по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сложнокоординационным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видам спорта 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15. Программы по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сложнокоординационным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видам спорта, указанным в </w:t>
      </w:r>
      <w:hyperlink r:id="rId18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2.4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 физической культуры и спорта;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физическая подготовка;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хореография и (или) акробатика;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необходимость доведения исполнительского мастерства обучающихся до виртуозности и достижение на этой основе высокой 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адежности технических действий;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новыми сверхсложн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ыми оригинальными упражнениями;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обеспечение стабильного результата на основных спортивных соревнованиях с учетом соответствия соревновательных программ и (или) композиций требованиям, предусмотре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нным правилами по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применение методов сопряженных воздействий, высоких по объему и интенсивности тренировочных нагрузок с целью формирования такого уровня специальной выносливости, который значительно превышает потребность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соревновательной деятельности;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многократное моделирование усложненных условий соревновательной деятельности в системе модельных микроциклов, при этом в ударных модельных микроциклах объем тренировочной нагрузки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может превышать соревновательн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ый, но не более чем в два раза;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постоянную готовность к соревновательной деятельности 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течение всего годичного цикла.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16. Результатом освоения Программ по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сложнокоординационным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видам спорта является приобретение обучающимися следующих знаний, умений 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навыков в предметных областях: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16.1. в области теории и методик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спортивной подгот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зма человека;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рганизма, здоровый образ жизни;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ях избранным видом спорта;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16.2. в области общей и спе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развитие основных физических качеств (гибкости, быстроты, силы, координации, выносливости) и их гармоничное сочетание применительно к специфике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сложнокоординационных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видов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уровня специальной физической и функциональной подготовленности;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специальных физических (двигательных) и психологических качеств;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уровня функциональной подготовленности;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16.4. в области хореографии и (или) акробатики: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знание профессиональной терминологии;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определять средства музыкальной выразительности;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умение выполнять комплексы специальных хореографических и (или) акробатических упражнений, способствующих развитию профессионально необходимых физических качеств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соблюдать требования техники безопасности при самостоятельном выполнении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музыкальности, пластичности, выразительности, артистичности, импровизации;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сохранения собственной физической формы;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публичных выступлений.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17. В процессе реализации Программ по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сложнокоординационным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видам спорта необходимо предусмотреть следующее соотношение объемов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60 до 90% от аналогичных показателей, устанавливаемых федеральными стандартами спортивной подготовки по избранному виду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15 до 25%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не менее 45%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хореография и (или) акробатика в объеме от 20 до 25% от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самостоятельная работа обучающихся в пределах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показательных выступлений обучающихся;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VI. Требования к минимуму содержания Программ по циклическим, скоростно-силовым видам спорта и многоборьям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18. Программы по циклическим, скоростно-силовым видам спорта и многоборьям, указанные в </w:t>
      </w:r>
      <w:hyperlink r:id="rId19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2.5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физическая подготовка;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другие виды спорта и подвижные игры.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большой объем разносторонней физической подготовки в общем объеме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постепенное увеличение интенсивности тренировочного процесса и постепенное достижение высоких общих объемов тренировочных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специальной скоростно-силовой подготовленности за счет широкого использования различных тренировочных средств.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 Результатом освоения Программ по циклическим, скоростно-силовым видам спорта и многоборьям является приобретение обучающимися следующих знаний, умений и навыков в предметных областях: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19.1. в области теории и методики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спортивной подготовки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организма человека;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занятиях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19.2. в области общей и специальной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основных физических качеств (гибкости, быстроты, силы, координации, выносливости) и их гармоничное сочетание применительно к специфике 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уровня функциональной подготовленности;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19.4. в области других видов спорта и подвижных игр: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точно и своевременно выполнять задания, связанные с обязательными для всех в подвижных играх правилами;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развивать профессионально необходимые физические качества в избранном виде спорта средствами других видов спорта и подвижных игр;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соблюдать требования техники безопасности при самостоятельном выполнении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сохранения собственной физической формы.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20.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реализации Программ по циклическим, скоростно-силовым видам спорта и многоборьям необходимо предусмотреть следующее соотношение объемов обучения по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60 до 90% от аналогичных показателей, устанавливаемых федеральными стандартами спортивной подготовки по избранному виду спорта);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30 до 35%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в объеме не менее 45%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другие виды спорта и подвижные игры в объеме от 5 до 15% от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обучающихся в пределах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VII. Требования к минимуму содержания Программ по видам спорта с использованием животных, участвующих в спортивных соревнованиях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21.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Программы по видам спорта с использованием животных, участвующих в спортивных соревнованиях, указанным в </w:t>
      </w:r>
      <w:hyperlink r:id="rId20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пункте 2.6 настоящих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физическая подготовка;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уход за животными;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избранным видам спорта с использованием животного, выступающего на соревновании, мощь которого превосходит силу человека, а результат соревнований в равной степени зависит от животного и спортсмена, спортивной подготовки обоих, природных способностей и выносливости животных, а также их взаимодействия между собою.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 Результатом освоения Программ по видам спорта с использованием животных, участвующих в спортивных соревнованиях, является приобретение обучающимися следующих знаний, умений и навыков в предметных областях: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22.1. в области теории и методики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спортивной подготовки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организма человека;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требования к оборудованию, инвентарю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занятиях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22.2. в области общей и специальной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основных физических качеств (гибкости, быстроты, силы, координации, выносливости) и психологических качеств, их гармоничное сочетание применительно к специфике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22.4. в области ухода за животными: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знание профессиональной терминологии;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сведения о строении и функциях организма животного, влияние на него физических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условные рефлексы и их роль в подготовке животного;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уход за животным;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питание животного.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23.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реализации Программы по видам спорта с использованием животных, участвующих в спортивных соревнованиях, необходимо предусмотреть следующее соотношение объемов обучения по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60 до 90% от аналогичных показателей, устанавливаемых федеральными стандартами спортивной подготовки по избранному виду спорта);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от 20 до 30%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не менее 45%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уход за животными в объеме от 15 до 20% от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самостоятельная работа обучающихся в пределах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показательных выступлений обучающихся;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VIII. Требования к минимуму содержания Программ по адаптивным видам спорта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24. Программы по адаптивным видам спорта, указанным в </w:t>
      </w:r>
      <w:hyperlink r:id="rId21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2.7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физическая подготовка;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другие виды спорта и подвижные игры;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процесса подготовки, направленного на развитие широкого круга основных физических и специальных качеств, повышение функциональных возможностей различных органов и систем человека;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направленность на коррекцию основного дефекта (сенсорных систем, интеллекта, речи, опорно-двигательного аппарата и других), коррекцию сопутствующих заболеваний и вторичных отклонений, обусловленных основным дефектом, с помощью физических упражнений и других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немедикаментозных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средств и методов;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профилактику сопутствующих заболеваний и вторичных отклонений;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обучение жизненно и профессионально важным знаниям, умениям и навыкам, развитие и совершенствование физических и психологических качеств и способностей.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 Результатом освоения Программ по адаптивным видам спорта является приобретение обучающимися следующих знаний, умений и навыков в предметных областях: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25.1. в области теории и методики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методов рекреационной деятельности;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основы спортивной подготовки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специальные федеральные стандарты спортивной подготовки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организма человека;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занятиях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25.2. в области общей и специальной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основных физических качеств (гибкости, быстроты, силы, координации, выносливости) и психологических качеств, а также базирующихся на них способностей и их гармоничное сочетание применительно к специфике 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спорта, дисциплине вида спорта (при наличии);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обеспечение компенсации утраченных или нарушенных функций лиц с отклонениями в состоянии здоровья;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25.4. другие виды спорта и подвижные игры: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точно и своевременно выполнять задания, связанные с требованиями вида спорта и правилами подвижных игр;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умение развивать специфические физические качества в избранном виде спорта, дисциплине вида спорта (при наличии) средствами других видов спорта и подвижных игр;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соблюдать требования техники безопасности при самостоятельном выполнении упражнений;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сохранения собственной физической формы.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26. В процессе реализации Программ по адаптивным видам спорта необходимо предусмотреть следующее соотношение объемов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50 до 90% от аналогичных показателей, устанавливаемых специальными федеральными стандартами спортивной подготовки по избранному виду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30 до 40%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в объеме не менее 40%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другие виды спорта и подвижные игры в объеме от 10 до 15% от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самостоятельная работа обучающихся в пределах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возможность использования инклюзивной системы обучения;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использование возможностей волонтеров.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27. Распределение обучающихся на группы по степени функциональных возможностей для занятий избранным видом спорта, дисциплиной вида спорта (при наличии) возлагается на образовательную организацию.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Если у обучающегося уже имеется класс, утвержденный классификационной комиссией субъекта Российской Федерации, комиссией спортивной федерации инвалидов общероссийского уровня или международной комиссией, то отнесение обучающегося к группе по степени функциональных возможностей осуществляется на основании определения его класса, данного этой комиссией.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IX. Требования к минимуму содержания Программ по национальным видам спорта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28. Программы по национальным видам спорта, указанным в </w:t>
      </w:r>
      <w:hyperlink r:id="rId22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2.8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общая физическая подготовка;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национальный региональный компонент.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процесса подготовки в строгом соответствии со спецификой соревновательной деятельности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повышение уровня специальных скоростно-силовых качеств и совершенствование специальной выносливости;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использование оптимальных объемов специальной подготовки, моделирующей соревновательную деятельность;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исторически сложившиеся в этнических группах населения особенности развития избранных видов спорта, имеющие социально-культурную направленность.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 Результатом освоения Программы является приобретение обучающимися следующих знаний, умений и навыков в предметных областях: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29.1. в области теории и методики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развития спорта в Российской Федерации (в том числе национальных видов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культурно-этнические основы и традиции национального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спортивной подготовки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организма человека;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занятиях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29.2. в области общей и специальной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основных физических качеств (гибкости, быстроты, силы, координации, выносливости) и психологических качеств, а также их гармоничное сочетание применительно к специфике 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29.4. в области национального регионального компонента: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требования, устанавливаемые органами исполнительной власти субъектов Российской Федерации в области физической культуры и спорта, на территории которых осуществляется развитие избранных видов спорта.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30. В процессе реализации Программы необходимо предусмотреть следующее соотношение объемов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25 до 35%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избранный вид спорта в объеме не менее 40%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национальный региональный компонент в объеме от 15 до 20%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самостоятельная работа обучающихся в пределах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спортивных соревнований и праздников, проводимых на территории субъекта Российской Федерации, осуществляющего развитие избранного вида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X. Требования к минимуму содержания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31. Программы по служебно-прикладным и военно-прикладным, спортивно-техническим, стрелковым видам спорта, а также видам спорта, осуществляемым в природной среде, указанным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в </w:t>
      </w:r>
      <w:hyperlink r:id="rId23" w:history="1"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пункте 2.9 </w:t>
        </w:r>
        <w:proofErr w:type="gramStart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>настоящих</w:t>
        </w:r>
        <w:proofErr w:type="gramEnd"/>
        <w:r w:rsidRPr="009B2CC1">
          <w:rPr>
            <w:rFonts w:ascii="Times New Roman" w:eastAsia="Times New Roman" w:hAnsi="Times New Roman" w:cs="Times New Roman"/>
            <w:i/>
            <w:sz w:val="24"/>
            <w:szCs w:val="24"/>
            <w:u w:val="single"/>
            <w:lang w:eastAsia="ru-RU"/>
          </w:rPr>
          <w:t xml:space="preserve"> ФГТ</w:t>
        </w:r>
      </w:hyperlink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должны: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1) содержать следующие предметные области: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теория и методика физической культуры и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специальные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спортивное и специальное оборудование;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2) учитывать особенности подготовки обучающихся по избранным видам спорта, в том числе: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увеличение в тренировочном процессе объемов специальной подготовки с повышенной степенью психологической напряженности;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учет прикладного характера избранных видов спорта.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 Результатом освоения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среде, является приобретение обучающимися следующих знаний, умений и навыков в предметных областях: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32.1. в области теории и методики физической культуры и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история развития избранного вида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место и роль физической культуры и спорта в современном обществе;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спортивной подготовки и тренировочного процесса;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законодательства в сфере физической культуры и спорта (правила избранных видов спорта, требования, нормы и условия их выполнения для присвоения спортивных разрядов и званий по избранным видам спорта;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федеральные стандарты спортивной подготовки по избранным видам спорта (за исключением служебно-прикладных и военно-прикладных видов спорта); общероссийские антидопинговые правила, утвержденные федеральным органом исполнительной власти в области физической культуры и спорта, и антидопинговые правила, утвержденные международными антидопинговыми организациями; предотвращение противоправного влияния на результаты официальных спортивных соревнований и об ответственности за такое противоправное влияние);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необходимые сведения о строении и функциях организма человека;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гигиенические знания, умения и навыки;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режим дня, закаливание организма, здоровый образ жизни;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основы спортивного питания;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к оборудованию, инвентарю и спортивной экипировке;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при занятиях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32.2. в области общей и специальной физической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комплексов физических упражнений;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развитие основных физических качеств (гибкости, быстроты, силы, координации, выносливости) и психологических качеств, а также их гармоничное сочетание применительно к специфике занятий избранным видом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укрепление здоровья, повышение уровня физической работоспособности и функциональных возможностей организма, содействие гармоничному физическому развитию;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32.3. в области избранного вида спорта: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овладение основами техники и тактики в избранном виде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приобретение соревновательного опыта путем участия в спортивных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освоение соответствующих возрасту, полу и уровню подготовленности занимающихся тренировочных и соревновательных нагрузок;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выполнение требований, норм и условий их выполнения для присвоения спортивных разрядов и званий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32.4. в области специальных навыков: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точно и своевременно выполнять задания, связанные с обязательными для избранного вида спорта специальными навыками;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развивать профессионально необходимые физические качества в избранном виде спорта средствами специальных навыков;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умение определять степень опасности и использовать необходимые меры страховки и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самостраховки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а также владеть средствами и методами предупреждения травматизма и возникновения несчастных случаев;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владение широким арсеналом тактико-технических действий для их использования в экстремальных условиях и критических ситуациях;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соблюдать требования техники безопасности при самостоятельном выполнении специальных действий;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формирование навыков сохранения собственной физической формы;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обладание психологической устойчивостью к действиям в различных ситуациях и во время спортивных соревнований;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32.5. в области спортивного и специального оборудования: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знания устройства спортивного и специального оборудования по избранному виду спорта;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умение использовать для достижения спортивных целей спортивное и специальное оборудование;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содержания и ремонта спортивного и специального оборудования.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33.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процессе реализации Программ по служебно-прикладным и военно-прикладным, спортивно-техническим, стрелковым видам спорта, а также видам спорта, осуществляемым в природной среде, необходимо предусмотреть следующее соотношение объемов обучения по предметным областям по отношению к общему объему учебного плана: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оптимальный объем тренировочной и соревновательной деятельности обучающихся (в объеме от 50 до 80% от аналогичных показателей, устанавливаемых федеральными стандартами спортивной подготовки по избранному виду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спорта, за исключением служебно-прикладных и военно-прикладных видов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теоретическая подготовка в объеме от 5 до 10%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общая и специальная физическая подготовка в объеме от 20 до 25%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избранный вид спорта в объеме не менее 40%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специальные навыки в объеме от 10 до 15%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работа со спортивным и специальным оборудованием в объеме от 10 до 15% от общего объема учебного плана;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самостоятельная работа обучающихся в пределах до 10% от общего объема учебного плана;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возможности посещений обучающимися официальных спортивных соревнований, в том числе межрегиональных, общероссийских и международных, проводимых на территории Российской Федерации;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организация совместных мероприятий с другими образовательными 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построение содержания Программы с учетом индивидуального развития детей, а также национальных и культурных особенностей субъекта Российской Федерации.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XI. Требования к структуре Программы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 Программа должна иметь следующую структуру: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титульный лист;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пояснительную записку;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учебный план;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методическую часть;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систему контроля и зачетные требования;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перечень информационного обеспечения.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34.1. На титульном листе Программы указываются: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наименование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наименование образовательной организации, реализующей Программу;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  <w:t>- срок реализации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фамилия, имя, отчество (при наличии) разработчик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а(</w:t>
      </w:r>
      <w:proofErr w:type="spellStart"/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фамилия, имя, отчество (при наличии) не менее двух рецензентов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населенный пункт, в котором находится образовательная организация;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год составления Программы.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34.2. В пояснительной записке Программы даются характеристика избранного вида спорта, его отличительные особенности и специфика организации обучения, излагается структура системы многолетней подготовки (этапы, периоды), минимальный возраст детей для зачисления на обучение и минимальное количество детей в группах.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34.3. Учебный план Программы должен содержать: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продолжительность и объемы реализации Программы по предметным областям;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навыки в других видах спорта, способствующие повышению профессионального мастерства в избранном;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соотношение объемов тренировочного процесса по разделам обучения, включая время, отводимое для самостоятельной работы обучающихся, в том числе и по индивидуальным планам.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34.4. Методическая часть Программы включает в себя: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содержание и методику работы по предметным областям, этапам (периодам) подготовки;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требования техники безопасности в процессе реализации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объемы максимальных тренировочных нагрузок.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34.5. Система контроля и зачетные требования Программы должны включать: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комплексы контрольных упражнений для оценки результатов освоения Программы;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методические указания по организации промежуточной (после каждого этапа (периода) обучения) и итоговой (после освоения Программы) аттестации обучающихся;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требования к результатам освоения Программы, выполнение которых дают основание для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перевода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обучающегося в дальнейшем на программу спортивной подготовки.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При проведении промежуточной и итоговой аттестации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обучающихся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учитываются результаты освоения Программы по каждой предметной области. Форма проведения промежуточной и итоговой аттестации определяется образовательной организацией.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34.6. Перечень информационного обеспечения Программы должен включать: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список литературы, содержащий не менее 10 источников;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перечень аудиовизуальных средств с учетом специфики избранного вида спорта (дисциплины);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перечень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интернет-ресурсов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необходимых для использования в образовательном процессе.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br/>
      </w:r>
    </w:p>
    <w:p w:rsidR="009B2CC1" w:rsidRPr="009B2CC1" w:rsidRDefault="009B2CC1" w:rsidP="009B2CC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XII. Требования к условиям реализации Программы и срокам обучения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35. ФГТ устанавливают следующие требования к условиям реализации Программы: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к образовательному и тренировочному процессу;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к методическим, кадровым, финансовым, материально-техническим и иным условиям реализации Программы с целью достижения планируемых результатов ее освоения.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36. Организация занятий по Программе осуществляется по следующим этапам (периодам)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этап начальной подготовки - до 3 лет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ренировочный этап (период базовой подготовки) - до 2 лет.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тренировочный этап (период спортивной специализации) - до 3 лет.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этап совершенствования спортивного мастерства - до 2 лет.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37. На этап совершенствования спортивного мастерства прием на обучение не проводится. На данном этапе продолжают обучение дети, зачисленные в организацию и прошедшие обучение на тренировочном этапе (спортивной специализации).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38. Срок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обучения по Программе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в зависимости от избранного вида спорта - от 6 до 10 лет.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детей, планирующих поступление в образовательные организации профессионального образования, реализующие основные профессиональные образовательные программы в области физической культуры и спорта, срок освоения Программы может быть увеличен на один год.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Образовательная организация имеет право реализовывать Программу в сокращенные сроки.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39.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Образовательная организация в соответствии с утвержденными ею локальными нормативными актами ежегодно разрабатывает и утверждает годовой календарный учебный график из расчета не менее чем на 36 недель (по национальным и адаптивным видам спорта) и не менее чем на 42 недели (по остальным избранным видам спорта), в котором предусматриваются: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график (расписание) тренировочных занятий в течение недели;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занятия по предметным областям (в том числе проводимые по группам, подгруппам и индивидуально);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минимум один тренировочный сбор продолжительностью от 14 до 21 дня (без учета проезда к месту проведения тренировочных сборов и обратно);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участие в соревнованиях;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самостоятельная работа обучающихся, контролируемая тренером-преподавателем на основании ведения обучающимися дневника самоконтроля, аудио- и видеоматериалами и другими способами (выполнение индивидуального задания, посещение спортивных мероприятий, судейская практика и другие формы);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промежуточная (итоговая) аттестация обучающихся.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proofErr w:type="gramEnd"/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40. Реализация Программы обеспечивается педагогическими работниками и другими специалистами, имеющими соответствующее среднее профессиональное образование или высшее образование.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Доля специалистов, имеющих высшее образование, должна составлять не менее 25% от общего числа специалистов, обеспечивающих образовательный процесс по Программе.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До 10% от общего числа специалистов, которые должны иметь высшее образование, может быть заменено тренерами-преподавателями, хореографами и другими специалистами, имеющими среднее профессиональное образование и государственные почетные звания в соответствующей профессиональной сфере, или специалистами, имеющими среднее профессиональное образование и стаж практической работы в соответствующей профессиональной сфере более 10 последних лет.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Специфика избранных видов спорта предусматривает возможность участия в реализации Программы специалистов, имеющих высшее образование по инженерным и военным специальностям, при условии прохождения ими профессиональной переподготовки.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41. На всех этапах подготовки могут привлекаться дополнительно к основному тренеру-преподавателю другие тренеры-преподаватели и специалисты, непосредственно обеспечивающие образовательный (в том числе тренировочный) процесс: хореографы, психологи, тренеры-лидеры, </w:t>
      </w:r>
      <w:proofErr w:type="spell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сурдопереводчики</w:t>
      </w:r>
      <w:proofErr w:type="spell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иные специалисты при условии их одновременной с основным тренером-преподавателем работы с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обучающимися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42. При реализации Программы по видам спорта, правилами по которым предусмотрено исполнение соревновательных композиций под музыку, должно быть предусмотрено музыкальное сопровождение.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43. Образовательная организация осуществляет обеспечение спортивной экипировкой, спортивным инвентарем и оборудованием, проездом к месту проведения физкультурных и спортивных мероприятий и обратно, питанием и проживанием в период проведения физкультурных и спортивных мероприятий, а также осуществляет медицинское обеспечение обучающихся в порядке и объемах, установленных учредителем образовательной организации.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44.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Минимально необходимый для реализации Программы перечень помещений, специализированных кабинетов и материально-технического обеспечения включает в себя: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спортивное сооружение с учетом требований федерального стандарта спортивной подготовки по избранному виду спорта (за исключением национальных, служебно-прикладных и военно-прикладных видов спорта);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помещения для работы со специализированными материалами (фонотеку, видеотеку, фильмотеку и другие);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раздевалки и душевые для обучающихся и специалистов.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 наличии в Программе хореографической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хореографический зал площадью не менее 75 кв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.м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из расчета на 12-14 обучающихся, имеющий пригодное для занятий напольное покрытие (деревянный пол или специализированное пластиковое (линолеумное) покрытие); хореографические станки;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зеркала, расположенные от уровня пола на высоту не менее 2 м.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При наличии в Программе акробатической подготовки: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- места для выполнения обучающимися акробатических упражнений, оборудованные 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>гимнастическими матами, спортивными снарядами и тренажерами, а также приспособлениями для страховки занимающихся.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Для служебно-прикладных, военно-прикладных, национальных, а также видов спорта, осуществляемых в природной среде, при реализации Программы используется место проведения тренировочных занятий, соответствующее правилам проведения спортивных соревнований по избранному виду спорта.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45.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Непрерывность освоения обучающимися Программы в каникулярный период обеспечивается следующим образом: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в физкультурно-спортивных или спортивно-оздоровительных лагерях (центрах), а также в спортивно-образовательных центрах;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участием обучающихся в тренировочных сборах, проводимых образовательными организациями и иными физкультурно-спортивными организациями;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- самостоятельная работа обучающихся по индивидуальным планам подготовки.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Электронный текст документа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подготовлен ЗАО "Кодекс" и сверен </w:t>
      </w:r>
      <w:proofErr w:type="gramStart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</w:t>
      </w:r>
      <w:proofErr w:type="gramEnd"/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9B2CC1" w:rsidRPr="009B2CC1" w:rsidRDefault="009B2CC1" w:rsidP="009B2CC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Бюллетень нормативных актов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>федеральных органов исполнительной власти,</w:t>
      </w:r>
      <w:r w:rsidRPr="009B2CC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  <w:t xml:space="preserve">N 51, 23.12.2013 </w:t>
      </w:r>
    </w:p>
    <w:p w:rsidR="0033608B" w:rsidRDefault="0033608B"/>
    <w:sectPr w:rsidR="0033608B" w:rsidSect="009B2C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B2CC1"/>
    <w:rsid w:val="0033608B"/>
    <w:rsid w:val="009B2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8B"/>
  </w:style>
  <w:style w:type="paragraph" w:styleId="1">
    <w:name w:val="heading 1"/>
    <w:basedOn w:val="a"/>
    <w:link w:val="10"/>
    <w:uiPriority w:val="9"/>
    <w:qFormat/>
    <w:rsid w:val="009B2CC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B2CC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B2C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2CC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2CC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B2CC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9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B2C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B2CC1"/>
    <w:rPr>
      <w:color w:val="800080"/>
      <w:u w:val="single"/>
    </w:rPr>
  </w:style>
  <w:style w:type="paragraph" w:customStyle="1" w:styleId="formattext">
    <w:name w:val="formattext"/>
    <w:basedOn w:val="a"/>
    <w:rsid w:val="009B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93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99061957" TargetMode="External"/><Relationship Id="rId13" Type="http://schemas.openxmlformats.org/officeDocument/2006/relationships/hyperlink" Target="http://docs.cntd.ru/document/499061957" TargetMode="External"/><Relationship Id="rId18" Type="http://schemas.openxmlformats.org/officeDocument/2006/relationships/hyperlink" Target="http://docs.cntd.ru/document/499061957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499061957" TargetMode="External"/><Relationship Id="rId7" Type="http://schemas.openxmlformats.org/officeDocument/2006/relationships/hyperlink" Target="http://docs.cntd.ru/document/499061957" TargetMode="External"/><Relationship Id="rId12" Type="http://schemas.openxmlformats.org/officeDocument/2006/relationships/hyperlink" Target="http://docs.cntd.ru/document/499061957" TargetMode="External"/><Relationship Id="rId17" Type="http://schemas.openxmlformats.org/officeDocument/2006/relationships/hyperlink" Target="http://docs.cntd.ru/document/499061957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499061957" TargetMode="External"/><Relationship Id="rId20" Type="http://schemas.openxmlformats.org/officeDocument/2006/relationships/hyperlink" Target="http://docs.cntd.ru/document/499061957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499061957" TargetMode="External"/><Relationship Id="rId11" Type="http://schemas.openxmlformats.org/officeDocument/2006/relationships/hyperlink" Target="http://docs.cntd.ru/document/499061957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docs.cntd.ru/document/902389617" TargetMode="External"/><Relationship Id="rId15" Type="http://schemas.openxmlformats.org/officeDocument/2006/relationships/hyperlink" Target="http://docs.cntd.ru/document/499061957" TargetMode="External"/><Relationship Id="rId23" Type="http://schemas.openxmlformats.org/officeDocument/2006/relationships/hyperlink" Target="http://docs.cntd.ru/document/499061957" TargetMode="External"/><Relationship Id="rId10" Type="http://schemas.openxmlformats.org/officeDocument/2006/relationships/hyperlink" Target="http://docs.cntd.ru/document/499061957" TargetMode="External"/><Relationship Id="rId19" Type="http://schemas.openxmlformats.org/officeDocument/2006/relationships/hyperlink" Target="http://docs.cntd.ru/document/499061957" TargetMode="External"/><Relationship Id="rId4" Type="http://schemas.openxmlformats.org/officeDocument/2006/relationships/hyperlink" Target="http://docs.cntd.ru/document/499061957" TargetMode="External"/><Relationship Id="rId9" Type="http://schemas.openxmlformats.org/officeDocument/2006/relationships/hyperlink" Target="http://docs.cntd.ru/document/499061957" TargetMode="External"/><Relationship Id="rId14" Type="http://schemas.openxmlformats.org/officeDocument/2006/relationships/hyperlink" Target="http://docs.cntd.ru/document/499061957" TargetMode="External"/><Relationship Id="rId22" Type="http://schemas.openxmlformats.org/officeDocument/2006/relationships/hyperlink" Target="http://docs.cntd.ru/document/499061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23</Pages>
  <Words>8866</Words>
  <Characters>50538</Characters>
  <Application>Microsoft Office Word</Application>
  <DocSecurity>0</DocSecurity>
  <Lines>421</Lines>
  <Paragraphs>118</Paragraphs>
  <ScaleCrop>false</ScaleCrop>
  <Company>Microsoft</Company>
  <LinksUpToDate>false</LinksUpToDate>
  <CharactersWithSpaces>59286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2015-09-08T08:48:00Z</dcterms:created>
  <dcterms:modified xsi:type="dcterms:W3CDTF">2015-09-08T08:53:00Z</dcterms:modified>
</cp:coreProperties>
</file>